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45A0" w14:textId="77777777" w:rsidR="006C7DDF" w:rsidRPr="006C7DDF" w:rsidRDefault="006C7DDF" w:rsidP="006C7DDF">
      <w:pPr>
        <w:pBdr>
          <w:bottom w:val="none" w:sz="0" w:space="16" w:color="auto"/>
        </w:pBdr>
        <w:shd w:val="clear" w:color="auto" w:fill="FFFFFF"/>
        <w:rPr>
          <w:b/>
          <w:bCs/>
          <w:sz w:val="40"/>
          <w:szCs w:val="40"/>
        </w:rPr>
      </w:pPr>
      <w:r w:rsidRPr="006C7DDF">
        <w:rPr>
          <w:b/>
          <w:bCs/>
          <w:sz w:val="40"/>
          <w:szCs w:val="40"/>
        </w:rPr>
        <w:t xml:space="preserve">Neziskové organizace společně s policií ukáží cesty, jak zastavit násilí </w:t>
      </w:r>
    </w:p>
    <w:p w14:paraId="517EDB2D" w14:textId="77777777" w:rsidR="006C7DDF" w:rsidRPr="006C7DDF" w:rsidRDefault="006C7DDF" w:rsidP="006C7DDF">
      <w:pPr>
        <w:pBdr>
          <w:bottom w:val="none" w:sz="0" w:space="16" w:color="auto"/>
        </w:pBdr>
        <w:shd w:val="clear" w:color="auto" w:fill="FFFFFF"/>
        <w:rPr>
          <w:b/>
          <w:bCs/>
          <w:sz w:val="16"/>
          <w:szCs w:val="16"/>
        </w:rPr>
      </w:pPr>
    </w:p>
    <w:p w14:paraId="00000002" w14:textId="3E8B208C" w:rsidR="008823C1" w:rsidRDefault="00FA2F6B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i/>
          <w:color w:val="404040"/>
        </w:rPr>
      </w:pPr>
      <w:r>
        <w:rPr>
          <w:rFonts w:ascii="Raleway" w:eastAsia="Raleway" w:hAnsi="Raleway" w:cs="Raleway"/>
          <w:i/>
          <w:color w:val="404040"/>
        </w:rPr>
        <w:t>Tisková zpráva z 22. 11. 2023</w:t>
      </w:r>
      <w:r w:rsidR="00F8521A">
        <w:rPr>
          <w:rFonts w:ascii="Raleway" w:eastAsia="Raleway" w:hAnsi="Raleway" w:cs="Raleway"/>
          <w:i/>
          <w:color w:val="404040"/>
        </w:rPr>
        <w:t>, Brno</w:t>
      </w:r>
    </w:p>
    <w:p w14:paraId="640822BA" w14:textId="77777777" w:rsidR="006C7DDF" w:rsidRPr="006C7DDF" w:rsidRDefault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b/>
          <w:color w:val="404040"/>
          <w:sz w:val="16"/>
          <w:szCs w:val="16"/>
        </w:rPr>
      </w:pPr>
    </w:p>
    <w:p w14:paraId="3A3CC024" w14:textId="77777777" w:rsidR="006C7DDF" w:rsidRPr="006C7DDF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b/>
          <w:bCs/>
          <w:color w:val="404040"/>
        </w:rPr>
      </w:pPr>
      <w:r w:rsidRPr="006C7DDF">
        <w:rPr>
          <w:rFonts w:ascii="Raleway" w:eastAsia="Raleway" w:hAnsi="Raleway" w:cs="Raleway"/>
          <w:b/>
          <w:bCs/>
          <w:color w:val="404040"/>
        </w:rPr>
        <w:t xml:space="preserve">V Brně budou 22. listopadu představitelé a představitelky neziskových organizací, policie a dalších institucí projednávat změny vedoucí k prevenci a zastavení násilí mezi generacemi. Konference Čas na změnu představí návrh práce s osobami, které se dopouštějí násilí, a její ukotvení do systému ochrany před násilím v blízkých vztazích. Stěžejním tématem bude také specializace u policie na problematiku násilí </w:t>
      </w:r>
    </w:p>
    <w:p w14:paraId="3C6D5A73" w14:textId="77777777" w:rsidR="006C7DDF" w:rsidRPr="00770A97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b/>
          <w:bCs/>
          <w:color w:val="404040"/>
          <w:sz w:val="12"/>
          <w:szCs w:val="12"/>
        </w:rPr>
      </w:pPr>
      <w:r w:rsidRPr="006C7DDF">
        <w:rPr>
          <w:rFonts w:ascii="Raleway" w:eastAsia="Raleway" w:hAnsi="Raleway" w:cs="Raleway"/>
          <w:b/>
          <w:bCs/>
          <w:color w:val="404040"/>
        </w:rPr>
        <w:t>v blízkých vztazích. Ta by měla přinést více preventivních zásahů a minimalizaci pochybení při řešení jednotlivých případů.</w:t>
      </w:r>
      <w:r w:rsidRPr="006C7DDF">
        <w:rPr>
          <w:rFonts w:ascii="Raleway" w:eastAsia="Raleway" w:hAnsi="Raleway" w:cs="Raleway"/>
          <w:b/>
          <w:bCs/>
          <w:color w:val="404040"/>
        </w:rPr>
        <w:br/>
      </w:r>
    </w:p>
    <w:p w14:paraId="7AA24197" w14:textId="4FA2B0A8" w:rsidR="006C7DDF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color w:val="404040"/>
        </w:rPr>
        <w:t xml:space="preserve">Násilí v blízkých vztazích je rozšířeným fenoménem, který zasahuje české domácnosti nezávisle na vzdělání, sociálním postavení či genderu osob, které v domácnosti žijí. Dle organizace SPONDEA, která provozuje intervenční centrum pro osoby ohrožené násilím v blízkých vztazích, vytváří současná situace ve společnosti tlaky, které zvyšují četnost </w:t>
      </w:r>
      <w:r w:rsidR="003B63E7">
        <w:rPr>
          <w:rFonts w:ascii="Raleway" w:eastAsia="Raleway" w:hAnsi="Raleway" w:cs="Raleway"/>
          <w:color w:val="404040"/>
        </w:rPr>
        <w:br/>
      </w:r>
      <w:r w:rsidRPr="006C7DDF">
        <w:rPr>
          <w:rFonts w:ascii="Raleway" w:eastAsia="Raleway" w:hAnsi="Raleway" w:cs="Raleway"/>
          <w:color w:val="404040"/>
        </w:rPr>
        <w:t>a prohlubují závažnost násilných incidentů.</w:t>
      </w:r>
    </w:p>
    <w:p w14:paraId="1DA31B59" w14:textId="77777777" w:rsidR="006C7DDF" w:rsidRPr="00770A97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  <w:sz w:val="12"/>
          <w:szCs w:val="12"/>
        </w:rPr>
      </w:pPr>
    </w:p>
    <w:p w14:paraId="13ED95BB" w14:textId="57246E14" w:rsidR="006C7DDF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color w:val="404040"/>
        </w:rPr>
        <w:t>Podle výzkumů</w:t>
      </w:r>
      <w:r w:rsidR="003B63E7">
        <w:rPr>
          <w:rStyle w:val="Znakapoznpodarou"/>
          <w:rFonts w:ascii="Raleway" w:eastAsia="Raleway" w:hAnsi="Raleway" w:cs="Raleway"/>
          <w:color w:val="404040"/>
        </w:rPr>
        <w:footnoteReference w:id="1"/>
      </w:r>
      <w:r w:rsidRPr="006C7DDF">
        <w:rPr>
          <w:rFonts w:ascii="Raleway" w:eastAsia="Raleway" w:hAnsi="Raleway" w:cs="Raleway"/>
          <w:color w:val="404040"/>
        </w:rPr>
        <w:t xml:space="preserve"> více než 20 % Čechů a Češek zažilo na vlastní kůži domácí násilí, ať už </w:t>
      </w:r>
      <w:r w:rsidR="003B63E7">
        <w:rPr>
          <w:rFonts w:ascii="Raleway" w:eastAsia="Raleway" w:hAnsi="Raleway" w:cs="Raleway"/>
          <w:color w:val="404040"/>
        </w:rPr>
        <w:br/>
      </w:r>
      <w:r w:rsidRPr="006C7DDF">
        <w:rPr>
          <w:rFonts w:ascii="Raleway" w:eastAsia="Raleway" w:hAnsi="Raleway" w:cs="Raleway"/>
          <w:color w:val="404040"/>
        </w:rPr>
        <w:t>ve formě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fyzického, sexuálního, psychického či ekonomického. Každá třetí (30 %) žena uvedla, že má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zkušenost s domácím násilím</w:t>
      </w:r>
      <w:r w:rsidR="00BE555B">
        <w:rPr>
          <w:rFonts w:ascii="Raleway" w:eastAsia="Raleway" w:hAnsi="Raleway" w:cs="Raleway"/>
          <w:color w:val="404040"/>
        </w:rPr>
        <w:t>,</w:t>
      </w:r>
      <w:r w:rsidRPr="006C7DDF">
        <w:rPr>
          <w:rFonts w:ascii="Raleway" w:eastAsia="Raleway" w:hAnsi="Raleway" w:cs="Raleway"/>
          <w:color w:val="404040"/>
        </w:rPr>
        <w:t xml:space="preserve"> a totéž uvedl každý devátý muž (téměř </w:t>
      </w:r>
    </w:p>
    <w:p w14:paraId="00000005" w14:textId="5338FBA4" w:rsidR="008823C1" w:rsidRDefault="006C7DDF" w:rsidP="006C7DDF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color w:val="404040"/>
        </w:rPr>
        <w:t>12 %). Přitom v</w:t>
      </w:r>
      <w:r>
        <w:rPr>
          <w:rFonts w:ascii="Raleway" w:eastAsia="Raleway" w:hAnsi="Raleway" w:cs="Raleway"/>
          <w:color w:val="404040"/>
        </w:rPr>
        <w:t> </w:t>
      </w:r>
      <w:r w:rsidRPr="006C7DDF">
        <w:rPr>
          <w:rFonts w:ascii="Raleway" w:eastAsia="Raleway" w:hAnsi="Raleway" w:cs="Raleway"/>
          <w:color w:val="404040"/>
        </w:rPr>
        <w:t>polovině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případů jsou násilí v rodině vystaveny děti</w:t>
      </w:r>
      <w:r w:rsidR="003B63E7">
        <w:rPr>
          <w:rStyle w:val="Znakapoznpodarou"/>
          <w:rFonts w:ascii="Raleway" w:eastAsia="Raleway" w:hAnsi="Raleway" w:cs="Raleway"/>
          <w:color w:val="404040"/>
        </w:rPr>
        <w:footnoteReference w:id="2"/>
      </w:r>
      <w:r w:rsidRPr="006C7DDF">
        <w:rPr>
          <w:rFonts w:ascii="Raleway" w:eastAsia="Raleway" w:hAnsi="Raleway" w:cs="Raleway"/>
          <w:color w:val="404040"/>
        </w:rPr>
        <w:t>. Jeho dopady jsou srovnatelné, ať už se děti ocitají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jako svědci násilí</w:t>
      </w:r>
      <w:r w:rsidR="00BE555B">
        <w:rPr>
          <w:rFonts w:ascii="Raleway" w:eastAsia="Raleway" w:hAnsi="Raleway" w:cs="Raleway"/>
          <w:color w:val="404040"/>
        </w:rPr>
        <w:t>,</w:t>
      </w:r>
      <w:r w:rsidRPr="006C7DDF">
        <w:rPr>
          <w:rFonts w:ascii="Raleway" w:eastAsia="Raleway" w:hAnsi="Raleway" w:cs="Raleway"/>
          <w:color w:val="404040"/>
        </w:rPr>
        <w:t xml:space="preserve"> nebo jsou mu vystaveny přímo. </w:t>
      </w:r>
      <w:r w:rsidR="00BE555B">
        <w:rPr>
          <w:rFonts w:ascii="Raleway" w:eastAsia="Raleway" w:hAnsi="Raleway" w:cs="Raleway"/>
          <w:b/>
          <w:bCs/>
          <w:i/>
          <w:iCs/>
          <w:color w:val="404040"/>
        </w:rPr>
        <w:t>„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Děti vyrůstající za přítomnosti násilí mají několikanásobně vyšší riziko, že budou mít</w:t>
      </w:r>
      <w:r w:rsid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problémy ve vztazích a budou mít horší psychické, ale i fyzické zdraví,”</w:t>
      </w:r>
      <w:r w:rsidRPr="006C7DDF">
        <w:rPr>
          <w:rFonts w:ascii="Raleway" w:eastAsia="Raleway" w:hAnsi="Raleway" w:cs="Raleway"/>
          <w:color w:val="404040"/>
        </w:rPr>
        <w:t xml:space="preserve"> vysvětluje ředitelka organizace SPONDEA Kristýna Pešáková. Pokud těmto dětem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nebude včas poskytnuta podpora směřující ke zpracování tohoto traumatu a lidem, kteří se násilí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dopouštějí, nebudou dostupné k tomu určené terapeutické programy, bude se násilí dále předávat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mezi generacemi. Z průzkumů organizací pracujících s osobami, které se dopouštějí násilí, vyplývá,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že 60 až 80 % mužů páchajících násilí na své partnerce násilí sami zažili již v dětství.</w:t>
      </w:r>
    </w:p>
    <w:p w14:paraId="249FBE97" w14:textId="4C1A96CC" w:rsidR="00770A97" w:rsidRDefault="006C7DDF" w:rsidP="006C7DDF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„K zastavení násilí v rodině bez práce s těmi, kdo se jej dopouštějí, dojde jen těžko. Práce s</w:t>
      </w:r>
      <w:r>
        <w:rPr>
          <w:rFonts w:ascii="Raleway" w:eastAsia="Raleway" w:hAnsi="Raleway" w:cs="Raleway"/>
          <w:b/>
          <w:bCs/>
          <w:i/>
          <w:iCs/>
          <w:color w:val="404040"/>
        </w:rPr>
        <w:t> 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osobami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dopouštějícími se násilí v blízkých vztazích zvyšuje bezpečnost všech, kterých se násilí dotýká</w:t>
      </w:r>
      <w:r w:rsidR="00BE555B">
        <w:rPr>
          <w:rFonts w:ascii="Raleway" w:eastAsia="Raleway" w:hAnsi="Raleway" w:cs="Raleway"/>
          <w:b/>
          <w:bCs/>
          <w:i/>
          <w:iCs/>
          <w:color w:val="404040"/>
        </w:rPr>
        <w:t>,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 xml:space="preserve"> a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zamezuje i přenosu násilného jednání z rodičů na děti. Šíření násilí je nutné zastavit. Z toho důvodu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pracujeme na vytvoření koncepce práce s osobami dopouštějícími se násilí, která bude zahrnovat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systémové ukotvení, podporu</w:t>
      </w:r>
      <w:r w:rsidR="003B63E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dostupnosti terapeutických programů včetně návrhu systému jejich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financování. Dokončení návrhu koncepce očekáváme v příštím roce,“</w:t>
      </w:r>
      <w:r>
        <w:rPr>
          <w:b/>
          <w:bCs/>
          <w:i/>
          <w:iCs/>
          <w:sz w:val="21"/>
          <w:szCs w:val="21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doplňuje Andrea Kyselá z</w:t>
      </w:r>
      <w:r>
        <w:rPr>
          <w:rFonts w:ascii="Raleway" w:eastAsia="Raleway" w:hAnsi="Raleway" w:cs="Raleway"/>
          <w:color w:val="404040"/>
        </w:rPr>
        <w:t> </w:t>
      </w:r>
      <w:r w:rsidRPr="006C7DDF">
        <w:rPr>
          <w:rFonts w:ascii="Raleway" w:eastAsia="Raleway" w:hAnsi="Raleway" w:cs="Raleway"/>
          <w:color w:val="404040"/>
        </w:rPr>
        <w:t>Odboru rovnosti žen a mužů Úřadu vlády České republiky</w:t>
      </w:r>
      <w:r w:rsidR="00770A97">
        <w:rPr>
          <w:rFonts w:ascii="Raleway" w:eastAsia="Raleway" w:hAnsi="Raleway" w:cs="Raleway"/>
          <w:color w:val="404040"/>
        </w:rPr>
        <w:t>.</w:t>
      </w:r>
    </w:p>
    <w:p w14:paraId="702BF081" w14:textId="69D63FF4" w:rsidR="006C7DDF" w:rsidRDefault="006C7DDF" w:rsidP="006C7DDF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color w:val="404040"/>
        </w:rPr>
        <w:lastRenderedPageBreak/>
        <w:t>Agenda intervence do násilí v blízkých vztazích je složitá a náchylná k chybování. Při řešení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jednotlivých případů policie vstupuje do nešťastných vztahů mezi dospělými za zavřenými dveřmi.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 xml:space="preserve">Násilí se týká nejen dospělých, ale také dětí a seniorů. </w:t>
      </w:r>
      <w:r w:rsidR="00BE555B">
        <w:rPr>
          <w:rFonts w:ascii="Raleway" w:eastAsia="Raleway" w:hAnsi="Raleway" w:cs="Raleway"/>
          <w:color w:val="404040"/>
        </w:rPr>
        <w:t>Výsledkem</w:t>
      </w:r>
      <w:r w:rsidR="00BE555B" w:rsidRPr="006C7DDF"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psychické</w:t>
      </w:r>
      <w:r w:rsidR="00BE555B">
        <w:rPr>
          <w:rFonts w:ascii="Raleway" w:eastAsia="Raleway" w:hAnsi="Raleway" w:cs="Raleway"/>
          <w:color w:val="404040"/>
        </w:rPr>
        <w:t>ho</w:t>
      </w:r>
      <w:r w:rsidRPr="006C7DDF">
        <w:rPr>
          <w:rFonts w:ascii="Raleway" w:eastAsia="Raleway" w:hAnsi="Raleway" w:cs="Raleway"/>
          <w:color w:val="404040"/>
        </w:rPr>
        <w:t xml:space="preserve"> násilí </w:t>
      </w:r>
      <w:r w:rsidR="00BE555B">
        <w:rPr>
          <w:rFonts w:ascii="Raleway" w:eastAsia="Raleway" w:hAnsi="Raleway" w:cs="Raleway"/>
          <w:color w:val="404040"/>
        </w:rPr>
        <w:t>jsou také</w:t>
      </w:r>
      <w:r w:rsidR="00BE555B" w:rsidRPr="006C7DDF"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ohrožené osoby,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které sice bydlí, ale nemají domov</w:t>
      </w:r>
      <w:r w:rsidR="00BE555B">
        <w:rPr>
          <w:rFonts w:ascii="Raleway" w:eastAsia="Raleway" w:hAnsi="Raleway" w:cs="Raleway"/>
          <w:color w:val="404040"/>
        </w:rPr>
        <w:t xml:space="preserve">, jsou tedy </w:t>
      </w:r>
      <w:r w:rsidRPr="006C7DDF">
        <w:rPr>
          <w:rFonts w:ascii="Raleway" w:eastAsia="Raleway" w:hAnsi="Raleway" w:cs="Raleway"/>
          <w:color w:val="404040"/>
        </w:rPr>
        <w:t>psychick</w:t>
      </w:r>
      <w:r w:rsidR="00BE555B">
        <w:rPr>
          <w:rFonts w:ascii="Raleway" w:eastAsia="Raleway" w:hAnsi="Raleway" w:cs="Raleway"/>
          <w:color w:val="404040"/>
        </w:rPr>
        <w:t>ými</w:t>
      </w:r>
      <w:r w:rsidRPr="006C7DDF">
        <w:rPr>
          <w:rFonts w:ascii="Raleway" w:eastAsia="Raleway" w:hAnsi="Raleway" w:cs="Raleway"/>
          <w:color w:val="404040"/>
        </w:rPr>
        <w:t xml:space="preserve"> bezdomov</w:t>
      </w:r>
      <w:r w:rsidR="00BE555B">
        <w:rPr>
          <w:rFonts w:ascii="Raleway" w:eastAsia="Raleway" w:hAnsi="Raleway" w:cs="Raleway"/>
          <w:color w:val="404040"/>
        </w:rPr>
        <w:t>ci</w:t>
      </w:r>
      <w:r w:rsidRPr="006C7DDF">
        <w:rPr>
          <w:rFonts w:ascii="Raleway" w:eastAsia="Raleway" w:hAnsi="Raleway" w:cs="Raleway"/>
          <w:color w:val="404040"/>
        </w:rPr>
        <w:t xml:space="preserve">. </w:t>
      </w:r>
      <w:r w:rsidR="00BE555B" w:rsidRPr="00BE555B">
        <w:rPr>
          <w:rFonts w:ascii="Raleway" w:eastAsia="Raleway" w:hAnsi="Raleway" w:cs="Raleway"/>
          <w:b/>
          <w:bCs/>
          <w:i/>
          <w:iCs/>
          <w:color w:val="404040"/>
        </w:rPr>
        <w:t>„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Domácí násilí je prostě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zvláštní, specifický druh násilí. Je v něm hodně emocí, iracionálních projevů a málo důkazů, a tudíž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i prostor pro mýty, předsudky. A proto je potřeba, aby ti, kdo ho řeší, byli kompetentní pro všechny</w:t>
      </w:r>
      <w:r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varianty a odstíny této problematiky,”</w:t>
      </w:r>
      <w:r w:rsidRPr="006C7DDF">
        <w:rPr>
          <w:rFonts w:ascii="Raleway" w:eastAsia="Raleway" w:hAnsi="Raleway" w:cs="Raleway"/>
          <w:color w:val="404040"/>
        </w:rPr>
        <w:t xml:space="preserve"> vysvětluje doc. PhDr. Ludmila Čírtková, CSc., psycholožka a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 xml:space="preserve">soudní znalkyně, která vystoupí na samotné konferenci. </w:t>
      </w:r>
      <w:r w:rsidR="00BE555B">
        <w:rPr>
          <w:rFonts w:ascii="Raleway" w:eastAsia="Raleway" w:hAnsi="Raleway" w:cs="Raleway"/>
          <w:b/>
          <w:bCs/>
          <w:i/>
          <w:iCs/>
          <w:color w:val="404040"/>
        </w:rPr>
        <w:t>„</w:t>
      </w:r>
      <w:r w:rsidRPr="006C7DDF">
        <w:rPr>
          <w:rFonts w:ascii="Raleway" w:eastAsia="Raleway" w:hAnsi="Raleway" w:cs="Raleway"/>
          <w:b/>
          <w:bCs/>
          <w:i/>
          <w:iCs/>
          <w:color w:val="404040"/>
        </w:rPr>
        <w:t>A kvůli tomu je zapotřebí specializace. Proto, abychom dovedli lépe pomoct ohroženým osobám, ale i lépe postupovat vůči těm, kteří se násilí v blízkých vztazích dopouští,”</w:t>
      </w:r>
      <w:r w:rsidRPr="006C7DDF">
        <w:rPr>
          <w:rFonts w:ascii="Raleway" w:eastAsia="Raleway" w:hAnsi="Raleway" w:cs="Raleway"/>
          <w:color w:val="404040"/>
        </w:rPr>
        <w:t xml:space="preserve"> doplňuje.</w:t>
      </w:r>
    </w:p>
    <w:p w14:paraId="64D65B27" w14:textId="5C6A8CA3" w:rsidR="006C7DDF" w:rsidRDefault="006C7DDF" w:rsidP="006C7DDF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</w:rPr>
      </w:pPr>
      <w:r w:rsidRPr="006C7DDF">
        <w:rPr>
          <w:rFonts w:ascii="Raleway" w:eastAsia="Raleway" w:hAnsi="Raleway" w:cs="Raleway"/>
          <w:color w:val="404040"/>
        </w:rPr>
        <w:t>Policie ČR vnímá násilí v blízkých vztazích jako problém, u kterého plní policisté a policistky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nezastupitelnou roli. K jejímu naplňování slouží metodická podpora na úrovni jednotlivých krajů.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>Díky školení a ověřování správnosti postupů s metodiky a metodičkami lze také detekovat</w:t>
      </w:r>
      <w:r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 xml:space="preserve">individuální selhání.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„V Jihomoravském kraji jsme hledali cesty k zajištění kvalifikované práce s ohroženými osobami, kterou v rámci města Brna plní již od roku 2005 specializovaný organizační článek na problematiku násilí v blízkých vztazích</w:t>
      </w:r>
      <w:r w:rsidR="00BE555B">
        <w:rPr>
          <w:rFonts w:ascii="Raleway" w:eastAsia="Raleway" w:hAnsi="Raleway" w:cs="Raleway"/>
          <w:b/>
          <w:bCs/>
          <w:i/>
          <w:iCs/>
          <w:color w:val="404040"/>
        </w:rPr>
        <w:t>,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“</w:t>
      </w:r>
      <w:r w:rsidRPr="006C7DDF">
        <w:rPr>
          <w:rFonts w:ascii="Raleway" w:eastAsia="Raleway" w:hAnsi="Raleway" w:cs="Raleway"/>
          <w:color w:val="404040"/>
        </w:rPr>
        <w:t xml:space="preserve"> uvádí kpt. RNDr. Hana </w:t>
      </w:r>
      <w:proofErr w:type="spellStart"/>
      <w:r w:rsidRPr="006C7DDF">
        <w:rPr>
          <w:rFonts w:ascii="Raleway" w:eastAsia="Raleway" w:hAnsi="Raleway" w:cs="Raleway"/>
          <w:color w:val="404040"/>
        </w:rPr>
        <w:t>Klodnerová</w:t>
      </w:r>
      <w:proofErr w:type="spellEnd"/>
      <w:r w:rsidRPr="006C7DDF">
        <w:rPr>
          <w:rFonts w:ascii="Raleway" w:eastAsia="Raleway" w:hAnsi="Raleway" w:cs="Raleway"/>
          <w:color w:val="404040"/>
        </w:rPr>
        <w:t>, metodička pro</w:t>
      </w:r>
      <w:r w:rsidR="00770A97">
        <w:rPr>
          <w:rFonts w:ascii="Raleway" w:eastAsia="Raleway" w:hAnsi="Raleway" w:cs="Raleway"/>
          <w:color w:val="404040"/>
        </w:rPr>
        <w:t xml:space="preserve"> </w:t>
      </w:r>
      <w:r w:rsidRPr="006C7DDF">
        <w:rPr>
          <w:rFonts w:ascii="Raleway" w:eastAsia="Raleway" w:hAnsi="Raleway" w:cs="Raleway"/>
          <w:color w:val="404040"/>
        </w:rPr>
        <w:t xml:space="preserve">domácí násilí krajského ředitelství policie </w:t>
      </w:r>
      <w:proofErr w:type="spellStart"/>
      <w:r w:rsidRPr="006C7DDF">
        <w:rPr>
          <w:rFonts w:ascii="Raleway" w:eastAsia="Raleway" w:hAnsi="Raleway" w:cs="Raleway"/>
          <w:color w:val="404040"/>
        </w:rPr>
        <w:t>JmK</w:t>
      </w:r>
      <w:proofErr w:type="spellEnd"/>
      <w:r w:rsidRPr="006C7DDF">
        <w:rPr>
          <w:rFonts w:ascii="Raleway" w:eastAsia="Raleway" w:hAnsi="Raleway" w:cs="Raleway"/>
          <w:color w:val="404040"/>
        </w:rPr>
        <w:t xml:space="preserve">.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„Od roku 2018 byla mimo Brno postupně podporována činnost speciálně vyškolených policistů a policistek na jednotlivých obvodních odděleních policie. Jejich úkolem je přednostně kontakt s osobami ohroženými násilím v blízkých vztazích, výpomoc a předávání zkušeností kolegům </w:t>
      </w:r>
      <w:r w:rsidR="003B63E7">
        <w:rPr>
          <w:rFonts w:ascii="Raleway" w:eastAsia="Raleway" w:hAnsi="Raleway" w:cs="Raleway"/>
          <w:b/>
          <w:bCs/>
          <w:i/>
          <w:iCs/>
          <w:color w:val="404040"/>
        </w:rPr>
        <w:br/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a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kolegyním na útvaru. Aby byla garantována odbornost i v rámci činnosti služby kriminální policie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a vyšetřování, i zde usilujeme o to, aby případy řešili policejní specialisté s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> 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odpovídajícími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znalostmi a zkušenostmi. Zpětným průzkumem jsme zjistili, že kde se ohrožená osoba dostala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přímo do rukou specialisty, nebylo zjištěno pochybení. Naproti tomu na útvarech bez specializace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jsou pochybení zjištěna často, ačkoliv jsou policisté plošně opakovaně proškolováni. Není přitom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překvapující, že velmi záleží nejen na znalostech, ale i schopnostech policistů, jejich zkušenostech</w:t>
      </w:r>
      <w:r w:rsidR="00770A97"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 </w:t>
      </w:r>
      <w:r w:rsidR="003B63E7">
        <w:rPr>
          <w:rFonts w:ascii="Raleway" w:eastAsia="Raleway" w:hAnsi="Raleway" w:cs="Raleway"/>
          <w:b/>
          <w:bCs/>
          <w:i/>
          <w:iCs/>
          <w:color w:val="404040"/>
        </w:rPr>
        <w:br/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a osobnosti,“</w:t>
      </w:r>
      <w:r w:rsidRPr="006C7DDF">
        <w:rPr>
          <w:rFonts w:ascii="Raleway" w:eastAsia="Raleway" w:hAnsi="Raleway" w:cs="Raleway"/>
          <w:color w:val="404040"/>
        </w:rPr>
        <w:t xml:space="preserve"> dodáv</w:t>
      </w:r>
      <w:r w:rsidR="00770A97">
        <w:rPr>
          <w:rFonts w:ascii="Raleway" w:eastAsia="Raleway" w:hAnsi="Raleway" w:cs="Raleway"/>
          <w:color w:val="404040"/>
        </w:rPr>
        <w:t>á</w:t>
      </w:r>
      <w:r w:rsidRPr="006C7DDF">
        <w:rPr>
          <w:rFonts w:ascii="Raleway" w:eastAsia="Raleway" w:hAnsi="Raleway" w:cs="Raleway"/>
          <w:color w:val="404040"/>
        </w:rPr>
        <w:t xml:space="preserve"> </w:t>
      </w:r>
      <w:proofErr w:type="spellStart"/>
      <w:r w:rsidRPr="006C7DDF">
        <w:rPr>
          <w:rFonts w:ascii="Raleway" w:eastAsia="Raleway" w:hAnsi="Raleway" w:cs="Raleway"/>
          <w:color w:val="404040"/>
        </w:rPr>
        <w:t>Klodnerová</w:t>
      </w:r>
      <w:proofErr w:type="spellEnd"/>
      <w:r w:rsidRPr="006C7DDF">
        <w:rPr>
          <w:rFonts w:ascii="Raleway" w:eastAsia="Raleway" w:hAnsi="Raleway" w:cs="Raleway"/>
          <w:color w:val="404040"/>
        </w:rPr>
        <w:t>.</w:t>
      </w:r>
    </w:p>
    <w:p w14:paraId="31C42D87" w14:textId="3976256D" w:rsidR="00770A97" w:rsidRPr="00770A97" w:rsidRDefault="00770A97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</w:rPr>
      </w:pPr>
      <w:r w:rsidRPr="00770A97">
        <w:rPr>
          <w:rFonts w:ascii="Raleway" w:eastAsia="Raleway" w:hAnsi="Raleway" w:cs="Raleway"/>
          <w:color w:val="404040"/>
        </w:rPr>
        <w:t>Násilí v blízkých vztazích je systémový problém, který musí být řešen a koordinován ve spolupráci</w:t>
      </w:r>
      <w:r>
        <w:rPr>
          <w:rFonts w:ascii="Raleway" w:eastAsia="Raleway" w:hAnsi="Raleway" w:cs="Raleway"/>
          <w:color w:val="404040"/>
        </w:rPr>
        <w:t xml:space="preserve"> </w:t>
      </w:r>
      <w:r w:rsidRPr="00770A97">
        <w:rPr>
          <w:rFonts w:ascii="Raleway" w:eastAsia="Raleway" w:hAnsi="Raleway" w:cs="Raleway"/>
          <w:color w:val="404040"/>
        </w:rPr>
        <w:t>s různými institucemi. I proto se na konferenci podílí organizace SPONDEA, Krajské ředitelství</w:t>
      </w:r>
      <w:r>
        <w:rPr>
          <w:rFonts w:ascii="Raleway" w:eastAsia="Raleway" w:hAnsi="Raleway" w:cs="Raleway"/>
          <w:color w:val="404040"/>
        </w:rPr>
        <w:t xml:space="preserve"> </w:t>
      </w:r>
      <w:r w:rsidRPr="00770A97">
        <w:rPr>
          <w:rFonts w:ascii="Raleway" w:eastAsia="Raleway" w:hAnsi="Raleway" w:cs="Raleway"/>
          <w:color w:val="404040"/>
        </w:rPr>
        <w:t xml:space="preserve">policie Jihomoravského kraje, Úřad vlády a statutární město Brno. </w:t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 xml:space="preserve">„SPONDEA má nejen v Brně, ale v celém Jihomoravském kraji nezastupitelnou úlohu </w:t>
      </w:r>
      <w:r w:rsidR="003B63E7">
        <w:rPr>
          <w:rFonts w:ascii="Raleway" w:eastAsia="Raleway" w:hAnsi="Raleway" w:cs="Raleway"/>
          <w:b/>
          <w:bCs/>
          <w:i/>
          <w:iCs/>
          <w:color w:val="404040"/>
        </w:rPr>
        <w:br/>
      </w:r>
      <w:r w:rsidRPr="00770A97">
        <w:rPr>
          <w:rFonts w:ascii="Raleway" w:eastAsia="Raleway" w:hAnsi="Raleway" w:cs="Raleway"/>
          <w:b/>
          <w:bCs/>
          <w:i/>
          <w:iCs/>
          <w:color w:val="404040"/>
        </w:rPr>
        <w:t>v systému ochrany před domácím násilím a pomoci osobám, které tímto fenoménem trpí. Za více než 25 let svého působení pomohla řadě dětských i dospělých klientů. Vedení města Brna si záslužné práce specializovaných odborníků velmi váží a SPONDEA je v této oblasti naším stěžejním partnerem. Na její činnost jsme v letošním roce vyčlenili z rozpočtu města půl milionu korun,“</w:t>
      </w:r>
      <w:r w:rsidRPr="00770A97">
        <w:rPr>
          <w:rFonts w:ascii="Raleway" w:eastAsia="Raleway" w:hAnsi="Raleway" w:cs="Raleway"/>
          <w:color w:val="404040"/>
        </w:rPr>
        <w:t xml:space="preserve"> přiblížila MUDr. Dagmar Seidlová, Ph.D.,</w:t>
      </w:r>
      <w:r>
        <w:rPr>
          <w:rFonts w:ascii="Raleway" w:eastAsia="Raleway" w:hAnsi="Raleway" w:cs="Raleway"/>
          <w:color w:val="404040"/>
        </w:rPr>
        <w:t xml:space="preserve"> </w:t>
      </w:r>
      <w:r w:rsidRPr="00770A97">
        <w:rPr>
          <w:rFonts w:ascii="Raleway" w:eastAsia="Raleway" w:hAnsi="Raleway" w:cs="Raleway"/>
          <w:color w:val="404040"/>
        </w:rPr>
        <w:t>zastupitelka města Brna, která má svěřenou oblast zdravotnictví.</w:t>
      </w:r>
    </w:p>
    <w:p w14:paraId="45B2047F" w14:textId="048695BA" w:rsidR="00770A97" w:rsidRDefault="00770A97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</w:rPr>
      </w:pPr>
      <w:r w:rsidRPr="003B63E7">
        <w:rPr>
          <w:rFonts w:ascii="Raleway" w:eastAsia="Raleway" w:hAnsi="Raleway" w:cs="Raleway"/>
          <w:b/>
          <w:bCs/>
          <w:color w:val="404040"/>
        </w:rPr>
        <w:lastRenderedPageBreak/>
        <w:t>Konference Čas na změnu se koná 22. listopadu od 12:00 do 17:30 v prostorách Sněmovního sálu Nové radnice, Dominikánské nám. 1, Brno.</w:t>
      </w:r>
      <w:r w:rsidRPr="00770A97">
        <w:rPr>
          <w:rFonts w:ascii="Raleway" w:eastAsia="Raleway" w:hAnsi="Raleway" w:cs="Raleway"/>
          <w:color w:val="404040"/>
        </w:rPr>
        <w:t xml:space="preserve"> V případě zájmu o účast </w:t>
      </w:r>
      <w:r w:rsidR="003B63E7">
        <w:rPr>
          <w:rFonts w:ascii="Raleway" w:eastAsia="Raleway" w:hAnsi="Raleway" w:cs="Raleway"/>
          <w:color w:val="404040"/>
        </w:rPr>
        <w:br/>
      </w:r>
      <w:r w:rsidRPr="00770A97">
        <w:rPr>
          <w:rFonts w:ascii="Raleway" w:eastAsia="Raleway" w:hAnsi="Raleway" w:cs="Raleway"/>
          <w:color w:val="404040"/>
        </w:rPr>
        <w:t>na konferenci</w:t>
      </w:r>
      <w:r>
        <w:rPr>
          <w:rFonts w:ascii="Raleway" w:eastAsia="Raleway" w:hAnsi="Raleway" w:cs="Raleway"/>
          <w:color w:val="404040"/>
        </w:rPr>
        <w:t xml:space="preserve"> </w:t>
      </w:r>
      <w:r w:rsidRPr="00770A97">
        <w:rPr>
          <w:rFonts w:ascii="Raleway" w:eastAsia="Raleway" w:hAnsi="Raleway" w:cs="Raleway"/>
          <w:color w:val="404040"/>
        </w:rPr>
        <w:t>kontaktujte Kristýnu Pešákovou.</w:t>
      </w:r>
      <w:bookmarkStart w:id="0" w:name="_iatpn5bwupd1" w:colFirst="0" w:colLast="0"/>
      <w:bookmarkEnd w:id="0"/>
    </w:p>
    <w:p w14:paraId="0000000B" w14:textId="02DF2599" w:rsidR="008823C1" w:rsidRPr="00706575" w:rsidRDefault="00FA2F6B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b/>
          <w:color w:val="404040"/>
          <w:sz w:val="28"/>
          <w:szCs w:val="28"/>
        </w:rPr>
      </w:pPr>
      <w:r w:rsidRPr="00706575">
        <w:rPr>
          <w:rFonts w:ascii="Raleway" w:eastAsia="Raleway" w:hAnsi="Raleway" w:cs="Raleway"/>
          <w:b/>
          <w:color w:val="404040"/>
          <w:sz w:val="28"/>
          <w:szCs w:val="28"/>
        </w:rPr>
        <w:t>Kontakty:</w:t>
      </w:r>
    </w:p>
    <w:p w14:paraId="0000000C" w14:textId="77777777" w:rsidR="008823C1" w:rsidRPr="00706575" w:rsidRDefault="00FA2F6B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706575">
        <w:rPr>
          <w:rFonts w:ascii="Raleway" w:eastAsia="Raleway" w:hAnsi="Raleway" w:cs="Raleway"/>
          <w:color w:val="404040"/>
        </w:rPr>
        <w:t xml:space="preserve">Kristýna Pešáková, ředitelka SPONDEA, </w:t>
      </w:r>
      <w:hyperlink r:id="rId8">
        <w:r w:rsidRPr="00706575">
          <w:rPr>
            <w:rFonts w:ascii="Raleway" w:eastAsia="Raleway" w:hAnsi="Raleway" w:cs="Raleway"/>
            <w:color w:val="1155CC"/>
            <w:u w:val="single"/>
          </w:rPr>
          <w:t>pesakova@spondea.cz</w:t>
        </w:r>
      </w:hyperlink>
      <w:r w:rsidRPr="00706575">
        <w:rPr>
          <w:rFonts w:ascii="Raleway" w:eastAsia="Raleway" w:hAnsi="Raleway" w:cs="Raleway"/>
          <w:color w:val="404040"/>
        </w:rPr>
        <w:t xml:space="preserve">, +420 </w:t>
      </w:r>
      <w:r w:rsidRPr="00706575">
        <w:rPr>
          <w:rFonts w:ascii="Raleway" w:eastAsia="Raleway" w:hAnsi="Raleway" w:cs="Raleway"/>
          <w:color w:val="495057"/>
        </w:rPr>
        <w:t>724 946 072</w:t>
      </w:r>
    </w:p>
    <w:p w14:paraId="0000000D" w14:textId="77777777" w:rsidR="008823C1" w:rsidRPr="00706575" w:rsidRDefault="00FA2F6B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706575">
        <w:rPr>
          <w:rFonts w:ascii="Raleway" w:eastAsia="Raleway" w:hAnsi="Raleway" w:cs="Raleway"/>
          <w:color w:val="404040"/>
        </w:rPr>
        <w:t xml:space="preserve">Andrea Kyselá, Odbor rovnosti žen a mužů ÚV ČR, </w:t>
      </w:r>
      <w:hyperlink r:id="rId9">
        <w:r w:rsidRPr="00706575">
          <w:rPr>
            <w:rFonts w:ascii="Raleway" w:eastAsia="Raleway" w:hAnsi="Raleway" w:cs="Raleway"/>
            <w:color w:val="1155CC"/>
            <w:u w:val="single"/>
          </w:rPr>
          <w:t>kysela.andrea@vlada.cz</w:t>
        </w:r>
      </w:hyperlink>
      <w:r w:rsidRPr="00706575">
        <w:rPr>
          <w:rFonts w:ascii="Raleway" w:eastAsia="Raleway" w:hAnsi="Raleway" w:cs="Raleway"/>
          <w:color w:val="404040"/>
        </w:rPr>
        <w:t xml:space="preserve"> </w:t>
      </w:r>
    </w:p>
    <w:p w14:paraId="0000000E" w14:textId="759E9BB1" w:rsidR="008823C1" w:rsidRPr="00706575" w:rsidRDefault="00770A97">
      <w:p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  <w:sz w:val="26"/>
          <w:szCs w:val="26"/>
        </w:rPr>
      </w:pPr>
      <w:r w:rsidRPr="00706575">
        <w:rPr>
          <w:rFonts w:ascii="Raleway" w:eastAsia="Raleway" w:hAnsi="Raleway" w:cs="Raleway"/>
          <w:color w:val="404040"/>
          <w:sz w:val="26"/>
          <w:szCs w:val="26"/>
        </w:rPr>
        <w:t xml:space="preserve"> </w:t>
      </w:r>
    </w:p>
    <w:p w14:paraId="00000010" w14:textId="77777777" w:rsidR="008823C1" w:rsidRPr="00770A97" w:rsidRDefault="00FA2F6B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b/>
          <w:color w:val="404040"/>
          <w:sz w:val="28"/>
          <w:szCs w:val="28"/>
        </w:rPr>
      </w:pPr>
      <w:r w:rsidRPr="00706575">
        <w:rPr>
          <w:rFonts w:ascii="Raleway" w:eastAsia="Raleway" w:hAnsi="Raleway" w:cs="Raleway"/>
          <w:b/>
          <w:color w:val="404040"/>
          <w:sz w:val="28"/>
          <w:szCs w:val="28"/>
        </w:rPr>
        <w:t>Přílohy</w:t>
      </w:r>
      <w:r w:rsidRPr="00770A97">
        <w:rPr>
          <w:rFonts w:ascii="Raleway" w:eastAsia="Raleway" w:hAnsi="Raleway" w:cs="Raleway"/>
          <w:b/>
          <w:color w:val="404040"/>
          <w:sz w:val="28"/>
          <w:szCs w:val="28"/>
        </w:rPr>
        <w:t>:</w:t>
      </w:r>
    </w:p>
    <w:p w14:paraId="09E5BD90" w14:textId="64BEB8D1" w:rsidR="00770A97" w:rsidRPr="00770A97" w:rsidRDefault="00FA2F6B" w:rsidP="00770A97">
      <w:pPr>
        <w:numPr>
          <w:ilvl w:val="0"/>
          <w:numId w:val="1"/>
        </w:num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770A97">
        <w:rPr>
          <w:rFonts w:ascii="Raleway" w:eastAsia="Raleway" w:hAnsi="Raleway" w:cs="Raleway"/>
          <w:color w:val="404040"/>
          <w:sz w:val="24"/>
          <w:szCs w:val="24"/>
        </w:rPr>
        <w:t>Proč má smysl pracovat s původci násilí ve vztazích</w:t>
      </w:r>
      <w:r w:rsidR="00770A97" w:rsidRPr="00770A97">
        <w:rPr>
          <w:rFonts w:ascii="Raleway" w:eastAsia="Raleway" w:hAnsi="Raleway" w:cs="Raleway"/>
          <w:color w:val="404040"/>
          <w:sz w:val="24"/>
          <w:szCs w:val="24"/>
        </w:rPr>
        <w:t xml:space="preserve"> – ke stažení </w:t>
      </w:r>
      <w:hyperlink r:id="rId10" w:history="1">
        <w:r w:rsidR="00770A97" w:rsidRPr="00770A97">
          <w:rPr>
            <w:rStyle w:val="Hypertextovodkaz"/>
            <w:rFonts w:ascii="Raleway" w:eastAsia="Raleway" w:hAnsi="Raleway" w:cs="Raleway"/>
            <w:sz w:val="24"/>
            <w:szCs w:val="24"/>
          </w:rPr>
          <w:t>ZDE</w:t>
        </w:r>
      </w:hyperlink>
    </w:p>
    <w:p w14:paraId="00000020" w14:textId="58C7F452" w:rsidR="008823C1" w:rsidRPr="00770A97" w:rsidRDefault="00770A97" w:rsidP="00770A97">
      <w:pPr>
        <w:numPr>
          <w:ilvl w:val="0"/>
          <w:numId w:val="1"/>
        </w:numPr>
        <w:pBdr>
          <w:bottom w:val="none" w:sz="0" w:space="16" w:color="auto"/>
        </w:pBdr>
        <w:shd w:val="clear" w:color="auto" w:fill="FFFFFF"/>
        <w:rPr>
          <w:rFonts w:ascii="Raleway" w:eastAsia="Raleway" w:hAnsi="Raleway" w:cs="Raleway"/>
          <w:color w:val="404040"/>
        </w:rPr>
      </w:pPr>
      <w:r w:rsidRPr="00770A97">
        <w:rPr>
          <w:rFonts w:ascii="Raleway" w:eastAsia="Raleway" w:hAnsi="Raleway" w:cs="Raleway"/>
          <w:color w:val="404040"/>
          <w:sz w:val="24"/>
          <w:szCs w:val="24"/>
        </w:rPr>
        <w:t>Kazuistika z dobré policejní praxe specialistů na násilí v blízkých vztazích</w:t>
      </w:r>
      <w:r>
        <w:rPr>
          <w:rFonts w:ascii="Raleway" w:eastAsia="Raleway" w:hAnsi="Raleway" w:cs="Raleway"/>
          <w:color w:val="404040"/>
          <w:sz w:val="24"/>
          <w:szCs w:val="24"/>
        </w:rPr>
        <w:t xml:space="preserve"> (součást TZ)</w:t>
      </w:r>
      <w:r w:rsidRPr="00770A97">
        <w:rPr>
          <w:rFonts w:ascii="Raleway" w:eastAsia="Raleway" w:hAnsi="Raleway" w:cs="Raleway"/>
          <w:color w:val="404040"/>
          <w:sz w:val="24"/>
          <w:szCs w:val="24"/>
        </w:rPr>
        <w:t xml:space="preserve"> </w:t>
      </w:r>
    </w:p>
    <w:p w14:paraId="77A89B4C" w14:textId="77777777" w:rsidR="00770A97" w:rsidRPr="00770A97" w:rsidRDefault="00FA2F6B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b/>
          <w:color w:val="404040"/>
        </w:rPr>
      </w:pPr>
      <w:r w:rsidRPr="00770A97">
        <w:rPr>
          <w:rFonts w:ascii="Raleway" w:eastAsia="Raleway" w:hAnsi="Raleway" w:cs="Raleway"/>
          <w:b/>
          <w:color w:val="404040"/>
          <w:sz w:val="28"/>
          <w:szCs w:val="28"/>
        </w:rPr>
        <w:t>Kazuistika z dobré policejní praxe specialistů na násilí v blízkých vztazích</w:t>
      </w:r>
      <w:r w:rsidR="00770A97">
        <w:rPr>
          <w:rFonts w:ascii="Raleway" w:eastAsia="Raleway" w:hAnsi="Raleway" w:cs="Raleway"/>
          <w:b/>
          <w:color w:val="404040"/>
          <w:sz w:val="28"/>
          <w:szCs w:val="28"/>
        </w:rPr>
        <w:t xml:space="preserve"> </w:t>
      </w:r>
    </w:p>
    <w:p w14:paraId="25C52A94" w14:textId="12726CC2" w:rsidR="00770A97" w:rsidRPr="003B63E7" w:rsidRDefault="00FA2F6B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  <w:sz w:val="20"/>
          <w:szCs w:val="20"/>
        </w:rPr>
      </w:pPr>
      <w:r w:rsidRPr="003B63E7">
        <w:rPr>
          <w:rFonts w:ascii="Raleway" w:eastAsia="Raleway" w:hAnsi="Raleway" w:cs="Raleway"/>
          <w:color w:val="404040"/>
          <w:sz w:val="20"/>
          <w:szCs w:val="20"/>
        </w:rPr>
        <w:t>Mladý pár se po krátké známosti sestěhoval do společné domácnosti. Po</w:t>
      </w:r>
      <w:r w:rsidR="00770A97"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 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>měsíčním soužití následoval společný dvouměsíční pobyt ve Španělsku. Hned od začátku vztahu začal projevovat partner násilnické sklony a tendenci zcela svou přítelkyni ovládat. K psychickému násilí se přidalo též fyzické a sexuální spojen</w:t>
      </w:r>
      <w:r w:rsidR="00770A97"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é s 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>ponižováním, bitím a zákazy kontaktu s rodinou. Případný nesouhlas k sexu byl překonán za použ</w:t>
      </w:r>
      <w:r>
        <w:rPr>
          <w:rFonts w:ascii="Raleway" w:eastAsia="Raleway" w:hAnsi="Raleway" w:cs="Raleway"/>
          <w:color w:val="404040"/>
          <w:sz w:val="20"/>
          <w:szCs w:val="20"/>
        </w:rPr>
        <w:t>ití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 násilí a v případě neuposlechnutí příkazů následovaly tresty jako například bodání nůžkami do nohou. V důsledku násilí se u dívky rozvinula akutní reakce na stres, depresivní nálady a suicidální myšlenky. Po návratu do ČR musela žena okamžitě vyhledat odbornou pomoc a byla hospitalizována na psychiatrii.</w:t>
      </w:r>
      <w:r w:rsidR="00770A97"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 </w:t>
      </w:r>
    </w:p>
    <w:p w14:paraId="7DB9FCA7" w14:textId="5ABEEEA6" w:rsidR="00770A97" w:rsidRPr="003B63E7" w:rsidRDefault="00FA2F6B" w:rsidP="00770A9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  <w:sz w:val="20"/>
          <w:szCs w:val="20"/>
        </w:rPr>
      </w:pPr>
      <w:r w:rsidRPr="003B63E7">
        <w:rPr>
          <w:rFonts w:ascii="Raleway" w:eastAsia="Raleway" w:hAnsi="Raleway" w:cs="Raleway"/>
          <w:color w:val="404040"/>
          <w:sz w:val="20"/>
          <w:szCs w:val="20"/>
        </w:rPr>
        <w:t>Z</w:t>
      </w:r>
      <w:r>
        <w:rPr>
          <w:rFonts w:ascii="Raleway" w:eastAsia="Raleway" w:hAnsi="Raleway" w:cs="Raleway"/>
          <w:color w:val="404040"/>
          <w:sz w:val="20"/>
          <w:szCs w:val="20"/>
        </w:rPr>
        <w:t xml:space="preserve"> 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>počátku policejního šetření byla celá řada nejasností, k oznámení došlo poškozenou</w:t>
      </w:r>
      <w:r w:rsidR="003B63E7">
        <w:rPr>
          <w:rFonts w:ascii="Raleway" w:eastAsia="Raleway" w:hAnsi="Raleway" w:cs="Raleway"/>
          <w:color w:val="404040"/>
          <w:sz w:val="20"/>
          <w:szCs w:val="20"/>
        </w:rPr>
        <w:t xml:space="preserve"> </w:t>
      </w:r>
      <w:r w:rsidR="003B63E7">
        <w:rPr>
          <w:rFonts w:ascii="Raleway" w:eastAsia="Raleway" w:hAnsi="Raleway" w:cs="Raleway"/>
          <w:color w:val="404040"/>
          <w:sz w:val="20"/>
          <w:szCs w:val="20"/>
        </w:rPr>
        <w:br/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z psychiatrické léčebny. Následně však poškozená již nevypovídala, resp. vypovídala pouze útržkovitě. Jelikož měl případ přidělený zkušený policista ochotný se jím zabývat i přes ambivalentní postoj poškozené, podařilo se mu postupně navázat kontakt a důvěru, což vedlo </w:t>
      </w:r>
      <w:r w:rsidR="003B63E7">
        <w:rPr>
          <w:rFonts w:ascii="Raleway" w:eastAsia="Raleway" w:hAnsi="Raleway" w:cs="Raleway"/>
          <w:color w:val="404040"/>
          <w:sz w:val="20"/>
          <w:szCs w:val="20"/>
        </w:rPr>
        <w:br/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>k postupnému sdílení podrobností ze strany poškozené.</w:t>
      </w:r>
      <w:r w:rsidR="00770A97"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 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Věc byla kvalifikována jako trestný čin </w:t>
      </w:r>
      <w:r w:rsidR="003B63E7">
        <w:rPr>
          <w:rFonts w:ascii="Raleway" w:eastAsia="Raleway" w:hAnsi="Raleway" w:cs="Raleway"/>
          <w:color w:val="404040"/>
          <w:sz w:val="20"/>
          <w:szCs w:val="20"/>
        </w:rPr>
        <w:br/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ve smyslu § 199 odst. 1, odst. 2 písm. a), b) </w:t>
      </w:r>
      <w:r>
        <w:rPr>
          <w:rFonts w:ascii="Raleway" w:eastAsia="Raleway" w:hAnsi="Raleway" w:cs="Raleway"/>
          <w:color w:val="404040"/>
          <w:sz w:val="20"/>
          <w:szCs w:val="20"/>
        </w:rPr>
        <w:t>trestního zákoníku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, tedy jako týrání osoby žijící ve společném obydlí. Následně byla kvalifikace rozšířena i o znásilnění ve smyslu § 185 odst. 1, odst. 2 písm. a), odst. 3 písm. c) </w:t>
      </w:r>
      <w:r>
        <w:rPr>
          <w:rFonts w:ascii="Raleway" w:eastAsia="Raleway" w:hAnsi="Raleway" w:cs="Raleway"/>
          <w:color w:val="404040"/>
          <w:sz w:val="20"/>
          <w:szCs w:val="20"/>
        </w:rPr>
        <w:t>trestního zákoníku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 xml:space="preserve"> s ohledem na způsobenou těžkou újmu.</w:t>
      </w:r>
    </w:p>
    <w:p w14:paraId="0000002C" w14:textId="002AB2AD" w:rsidR="008823C1" w:rsidRPr="00F8521A" w:rsidRDefault="00FA2F6B" w:rsidP="003B63E7">
      <w:pPr>
        <w:pBdr>
          <w:bottom w:val="none" w:sz="0" w:space="16" w:color="auto"/>
        </w:pBdr>
        <w:shd w:val="clear" w:color="auto" w:fill="FFFFFF"/>
        <w:spacing w:before="240" w:after="240"/>
        <w:rPr>
          <w:rFonts w:ascii="Raleway" w:eastAsia="Raleway" w:hAnsi="Raleway" w:cs="Raleway"/>
          <w:color w:val="404040"/>
          <w:sz w:val="20"/>
          <w:szCs w:val="20"/>
          <w:lang w:val="cs-CZ"/>
        </w:rPr>
      </w:pPr>
      <w:r w:rsidRPr="003B63E7">
        <w:rPr>
          <w:rFonts w:ascii="Raleway" w:eastAsia="Raleway" w:hAnsi="Raleway" w:cs="Raleway"/>
          <w:b/>
          <w:bCs/>
          <w:color w:val="404040"/>
          <w:sz w:val="20"/>
          <w:szCs w:val="20"/>
        </w:rPr>
        <w:t xml:space="preserve">Lze konstatovat, že nebýt zkušeného specialisty, který byl připraven překonat původní nespolupráci oběti trestného činu, akcentovala by standardní reakce spíše neochotu spolupracovat s pravděpodobným závěrem, že je příběh smyšlený. </w:t>
      </w:r>
      <w:r w:rsidRPr="003B63E7">
        <w:rPr>
          <w:rFonts w:ascii="Raleway" w:eastAsia="Raleway" w:hAnsi="Raleway" w:cs="Raleway"/>
          <w:color w:val="404040"/>
          <w:sz w:val="20"/>
          <w:szCs w:val="20"/>
        </w:rPr>
        <w:t>Specialista naopak dokázal s ohroženou osobou citlivě pracovat a postupně získat veškeré informace potřebné k odsouzení pachatele.</w:t>
      </w:r>
    </w:p>
    <w:sectPr w:rsidR="008823C1" w:rsidRPr="00F8521A">
      <w:foot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7BD0" w14:textId="77777777" w:rsidR="00C802CC" w:rsidRDefault="00C802CC">
      <w:pPr>
        <w:spacing w:line="240" w:lineRule="auto"/>
      </w:pPr>
      <w:r>
        <w:separator/>
      </w:r>
    </w:p>
  </w:endnote>
  <w:endnote w:type="continuationSeparator" w:id="0">
    <w:p w14:paraId="3106374F" w14:textId="77777777" w:rsidR="00C802CC" w:rsidRDefault="00C80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CFEC" w14:textId="1D71C788" w:rsidR="003B63E7" w:rsidRDefault="003B63E7">
    <w:pPr>
      <w:pStyle w:val="Zpat"/>
    </w:pPr>
    <w:r>
      <w:rPr>
        <w:noProof/>
      </w:rPr>
      <w:drawing>
        <wp:inline distT="0" distB="0" distL="0" distR="0" wp14:anchorId="31005C96" wp14:editId="41D45FD7">
          <wp:extent cx="5733415" cy="970915"/>
          <wp:effectExtent l="0" t="0" r="635" b="635"/>
          <wp:docPr id="15517968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96886" name="Obrázek 15517968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D3701" w14:textId="77777777" w:rsidR="00C802CC" w:rsidRDefault="00C802CC">
      <w:pPr>
        <w:spacing w:line="240" w:lineRule="auto"/>
      </w:pPr>
      <w:r>
        <w:separator/>
      </w:r>
    </w:p>
  </w:footnote>
  <w:footnote w:type="continuationSeparator" w:id="0">
    <w:p w14:paraId="01EBCEBD" w14:textId="77777777" w:rsidR="00C802CC" w:rsidRDefault="00C802CC">
      <w:pPr>
        <w:spacing w:line="240" w:lineRule="auto"/>
      </w:pPr>
      <w:r>
        <w:continuationSeparator/>
      </w:r>
    </w:p>
  </w:footnote>
  <w:footnote w:id="1">
    <w:p w14:paraId="051C3CBC" w14:textId="632CCCCC" w:rsidR="003B63E7" w:rsidRPr="003B63E7" w:rsidRDefault="003B63E7" w:rsidP="003B63E7">
      <w:pPr>
        <w:pStyle w:val="Default"/>
        <w:rPr>
          <w:sz w:val="16"/>
          <w:szCs w:val="16"/>
          <w:lang w:val="en-US"/>
        </w:rPr>
      </w:pPr>
      <w:r w:rsidRPr="003B63E7">
        <w:rPr>
          <w:rStyle w:val="Znakapoznpodarou"/>
          <w:sz w:val="16"/>
          <w:szCs w:val="16"/>
        </w:rPr>
        <w:footnoteRef/>
      </w:r>
      <w:r w:rsidRPr="003B63E7">
        <w:rPr>
          <w:sz w:val="16"/>
          <w:szCs w:val="16"/>
        </w:rPr>
        <w:t xml:space="preserve"> Reprezentativní výzkum iniciativy Pod svícnem a výzkumné agentury Ipsos</w:t>
      </w:r>
    </w:p>
  </w:footnote>
  <w:footnote w:id="2">
    <w:p w14:paraId="3C28759F" w14:textId="65E9B5CE" w:rsidR="003B63E7" w:rsidRPr="003B63E7" w:rsidRDefault="003B63E7" w:rsidP="003B63E7">
      <w:pPr>
        <w:pStyle w:val="Default"/>
        <w:rPr>
          <w:lang w:val="en-US"/>
        </w:rPr>
      </w:pPr>
      <w:r w:rsidRPr="003B63E7">
        <w:rPr>
          <w:rStyle w:val="Znakapoznpodarou"/>
          <w:sz w:val="16"/>
          <w:szCs w:val="16"/>
        </w:rPr>
        <w:footnoteRef/>
      </w:r>
      <w:r w:rsidRPr="003B63E7">
        <w:rPr>
          <w:sz w:val="16"/>
          <w:szCs w:val="16"/>
        </w:rPr>
        <w:t xml:space="preserve"> Zdroj: Úřad vlády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1FB6"/>
    <w:multiLevelType w:val="multilevel"/>
    <w:tmpl w:val="656AFE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85999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C1"/>
    <w:rsid w:val="0013413D"/>
    <w:rsid w:val="00212531"/>
    <w:rsid w:val="003B63E7"/>
    <w:rsid w:val="006C7DDF"/>
    <w:rsid w:val="00706575"/>
    <w:rsid w:val="00770A97"/>
    <w:rsid w:val="008823C1"/>
    <w:rsid w:val="009C2D9F"/>
    <w:rsid w:val="00BE555B"/>
    <w:rsid w:val="00C802CC"/>
    <w:rsid w:val="00F8521A"/>
    <w:rsid w:val="00F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C225"/>
  <w15:docId w15:val="{7B71A4E6-C485-4450-BF86-E5DA65F7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6C7DDF"/>
    <w:pPr>
      <w:autoSpaceDE w:val="0"/>
      <w:autoSpaceDN w:val="0"/>
      <w:adjustRightInd w:val="0"/>
      <w:spacing w:line="240" w:lineRule="auto"/>
    </w:pPr>
    <w:rPr>
      <w:rFonts w:ascii="Raleway" w:hAnsi="Raleway" w:cs="Raleway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70A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70A9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0A97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3E7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3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63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63E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3E7"/>
  </w:style>
  <w:style w:type="paragraph" w:styleId="Zpat">
    <w:name w:val="footer"/>
    <w:basedOn w:val="Normln"/>
    <w:link w:val="ZpatChar"/>
    <w:uiPriority w:val="99"/>
    <w:unhideWhenUsed/>
    <w:rsid w:val="003B63E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3E7"/>
  </w:style>
  <w:style w:type="paragraph" w:styleId="Revize">
    <w:name w:val="Revision"/>
    <w:hidden/>
    <w:uiPriority w:val="99"/>
    <w:semiHidden/>
    <w:rsid w:val="00BE555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akova@sponde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pondea.cz/_files/userfiles/mluv%C3%AD%C5%A1_o_n%C3%A1sil%C3%AD/Advokacni_mate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ysela.andrea@vlad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72EE-F014-44EC-8F36-FA4D98CB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Čechovská</dc:creator>
  <cp:lastModifiedBy>Lucie Čechovská</cp:lastModifiedBy>
  <cp:revision>2</cp:revision>
  <dcterms:created xsi:type="dcterms:W3CDTF">2023-11-21T14:10:00Z</dcterms:created>
  <dcterms:modified xsi:type="dcterms:W3CDTF">2023-11-21T14:10:00Z</dcterms:modified>
</cp:coreProperties>
</file>